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DE" w:rsidRPr="00AD02DE" w:rsidRDefault="00AD02DE" w:rsidP="00AD02DE">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AD02DE">
        <w:rPr>
          <w:rFonts w:ascii="Arial" w:eastAsia="Times New Roman" w:hAnsi="Arial" w:cs="Arial"/>
          <w:b/>
          <w:bCs/>
          <w:i w:val="0"/>
          <w:iCs w:val="0"/>
          <w:color w:val="404648"/>
          <w:sz w:val="39"/>
          <w:szCs w:val="39"/>
        </w:rPr>
        <w:t>Điểm tin nhanh ngày 17/11/2022</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Điểm tin nhanh ngày 17/11/2022</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Trẻ em cần được tiêm chủng đầy đủ, đúng lịch để phòng các bệnh một cách sớm nhất và hiệu quả nhất. Thời tiết chuyển mùa, tình trạng ô nhiễm môi trường làm cho tỷ lệ trẻ mắc bệnh đường hô hấp ngày một tăng cao. Tổ chức Y tế liên Mỹ  kêu gọi tất cả các quốc gia nâng cao cảnh giác dịch tả.</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Đây là những thông tin chính của bản tin nhanh sáng ngày 17/11/2022</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THẾ GIỚI</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1. Dịch tả ở Haiti trầm trọng hơn, số ca mắc COVID-19 gia tăng ở châu Mỹ.</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Cơ quan y tế Haiti đã xác nhận, nước này ghi nhận hơn 700 ca mắc bệnh tả và 144 trường hợp tử vong liên quan đến bệnh tả kể từ đầu tháng 10 và đang kiểm tra hơn 7.000 trường hợp nghi ngờ nhiễm bệnh. Đây là thông tin do Giám đốc PAHO, Tiến sĩ Carissa Etienne cho biết.</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vtv.vn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2 . Hơn 1 tỷ người trẻ có nguy cơ mất thính lực</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Vặn nhỏ tiếng nhạc của người trẻ không chỉ là hành động mạnh tay của các bậc cha mẹ, mà còn có thể bảo vệ được hơn 1 tỷ người trẻ khắp thế giới khỏi nguy cơ mất thính lực.</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vtv.vn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3. Dịch COVID-19 nóng trở lại ở các quốc gia Đông Bắc Á</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Tình hình dịch COVID-19 đang nóng trở lại ở các quốc gia Đông Bắc Á. Nhật Bản và Hàn Quốc đều ghi nhận số ca nhiễm mới tăng vọt những ngày qua.</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vtv.vn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4. WHO và FP2030 tăng cường hợp tác vì quyền và sức khỏe sinh sản và tình dục</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 xml:space="preserve">WHO đưa ra các hướng dẫn dựa trên bằng chứng và sáng tạo, chẳng hạn như cột mốc được cập nhật gần đây “ Kế hoạch hóa gia đình: Sổ tay toàn cầu dành cho các nhà cung cấp ”. Nó phát triển các tiêu chuẩn để đảm bảo an toàn và chất lượng của các dịch vụ tránh thai, cung cấp sơ tuyển nhiều biện pháp tránh thai hơn và tham gia phát triển các </w:t>
      </w:r>
      <w:r w:rsidRPr="00AD02DE">
        <w:rPr>
          <w:rFonts w:ascii="Segoe UI" w:eastAsia="Times New Roman" w:hAnsi="Segoe UI" w:cs="Segoe UI"/>
          <w:i w:val="0"/>
          <w:iCs w:val="0"/>
          <w:color w:val="000000"/>
          <w:sz w:val="24"/>
          <w:szCs w:val="24"/>
        </w:rPr>
        <w:lastRenderedPageBreak/>
        <w:t>công nghệ tránh thai mới - bao gồm cả việc thúc đẩy nghiên cứu về các lựa chọn tránh thai dành cho nam giới .</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who.int</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VIỆT NAM</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1. Sáng 17/11: 66 ca COVID-19 nặng thở máy, oxy; những tỉnh, thành nào tiêm vaccine chậm?</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Thống kê của Bộ Y tế cho thấy hiện có 66 bệnh nhân COVID-19 nặng đang thở oxy, thở máy; Việt Nam đã tiêm gần 263 triệu liều vaccine COVID-19 các loại, tuy nhiên nhiều địa phương vẫn tiêm chậm, thấp hơn bình quân cả nước.</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suckhoedoisong.vn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2. Trẻ tiêm vắc xin không đúng lịch có cần phải tiêm lại từ đầu?</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Các bác sĩ cho biết trong quá trình tiêm vắc xin cho trẻ, kể cả những loại vắc xin trong chương trình tiêm chủng mở rộng hoặc các vắc xin dịch vụ, nếu không tiêm chủng đúng lịch sẽ làm giảm hiệu quả bảo vệ của vắc xin.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tuoitre.vn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b/>
          <w:bCs/>
          <w:i w:val="0"/>
          <w:iCs w:val="0"/>
          <w:color w:val="000000"/>
          <w:sz w:val="24"/>
          <w:szCs w:val="24"/>
        </w:rPr>
        <w:t>3. Viêm đường hô hấp trên ở trẻ ba mẹ cần xử lý thế nào?</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Bước vào mùa lạnh là thời điểm bệnh viêm đường hô hấp bắt đầu có xu hướng tăng cao. Trẻ em, đặc biệt là trẻ có sức đề kháng yếu chưa kịp thích nghi với sự thay đổi của thời tiết là đối tượng dễ nhiễm bệnh.</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sidRPr="00AD02DE">
        <w:rPr>
          <w:rFonts w:ascii="Segoe UI" w:eastAsia="Times New Roman" w:hAnsi="Segoe UI" w:cs="Segoe UI"/>
          <w:i w:val="0"/>
          <w:iCs w:val="0"/>
          <w:color w:val="000000"/>
          <w:sz w:val="24"/>
          <w:szCs w:val="24"/>
        </w:rPr>
        <w:t>Nguồn: suckhoedoisong.vn</w:t>
      </w:r>
    </w:p>
    <w:p w:rsidR="00AD02DE" w:rsidRPr="00AD02DE" w:rsidRDefault="00AD02DE" w:rsidP="00AD02DE">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1" name="Rectangle 11" descr="https://hcdc.vn/public/img/02bf8460bf0d6384849ca010eda38cf8e9dbc4c7/images/dangbai2/images/diem-tin-nhanh-ngay-17112022/images/news-16686535827e9f7e71f5.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dangbai2/images/diem-tin-nhanh-ngay-17112022/images/news-16686535827e9f7e71f5.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96JTzyUDAABfBgAADgAAAAAA&#10;AAAAAAAAAAAuAgAAZHJzL2Uyb0RvYy54bWxQSwECLQAUAAYACAAAACEATKDpLNgAAAADAQAADwAA&#10;AAAAAAAAAAAAAAB/BQAAZHJzL2Rvd25yZXYueG1sUEsFBgAAAAAEAAQA8wAAAIQGAAAAAA==&#10;" filled="f" stroked="f">
                <o:lock v:ext="edit" aspectratio="t"/>
                <w10:anchorlock/>
              </v:rect>
            </w:pict>
          </mc:Fallback>
        </mc:AlternateContent>
      </w:r>
      <w:bookmarkStart w:id="0" w:name="_GoBack"/>
      <w:bookmarkEnd w:id="0"/>
    </w:p>
    <w:sectPr w:rsidR="00AD02DE" w:rsidRPr="00AD0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DE"/>
    <w:rsid w:val="007D67E7"/>
    <w:rsid w:val="00AD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AD02DE"/>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AD02DE"/>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2DE"/>
    <w:rPr>
      <w:rFonts w:eastAsia="Times New Roman"/>
      <w:b/>
      <w:bCs/>
      <w:color w:val="auto"/>
      <w:sz w:val="36"/>
      <w:szCs w:val="36"/>
    </w:rPr>
  </w:style>
  <w:style w:type="character" w:customStyle="1" w:styleId="Heading3Char">
    <w:name w:val="Heading 3 Char"/>
    <w:basedOn w:val="DefaultParagraphFont"/>
    <w:link w:val="Heading3"/>
    <w:uiPriority w:val="9"/>
    <w:rsid w:val="00AD02DE"/>
    <w:rPr>
      <w:rFonts w:eastAsia="Times New Roman"/>
      <w:b/>
      <w:bCs/>
      <w:color w:val="auto"/>
      <w:sz w:val="27"/>
      <w:szCs w:val="27"/>
    </w:rPr>
  </w:style>
  <w:style w:type="paragraph" w:styleId="NormalWeb">
    <w:name w:val="Normal (Web)"/>
    <w:basedOn w:val="Normal"/>
    <w:uiPriority w:val="99"/>
    <w:semiHidden/>
    <w:unhideWhenUsed/>
    <w:rsid w:val="00AD02D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AD02DE"/>
    <w:rPr>
      <w:b/>
      <w:bCs/>
    </w:rPr>
  </w:style>
  <w:style w:type="character" w:styleId="Hyperlink">
    <w:name w:val="Hyperlink"/>
    <w:basedOn w:val="DefaultParagraphFont"/>
    <w:uiPriority w:val="99"/>
    <w:semiHidden/>
    <w:unhideWhenUsed/>
    <w:rsid w:val="00AD02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AD02DE"/>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AD02DE"/>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2DE"/>
    <w:rPr>
      <w:rFonts w:eastAsia="Times New Roman"/>
      <w:b/>
      <w:bCs/>
      <w:color w:val="auto"/>
      <w:sz w:val="36"/>
      <w:szCs w:val="36"/>
    </w:rPr>
  </w:style>
  <w:style w:type="character" w:customStyle="1" w:styleId="Heading3Char">
    <w:name w:val="Heading 3 Char"/>
    <w:basedOn w:val="DefaultParagraphFont"/>
    <w:link w:val="Heading3"/>
    <w:uiPriority w:val="9"/>
    <w:rsid w:val="00AD02DE"/>
    <w:rPr>
      <w:rFonts w:eastAsia="Times New Roman"/>
      <w:b/>
      <w:bCs/>
      <w:color w:val="auto"/>
      <w:sz w:val="27"/>
      <w:szCs w:val="27"/>
    </w:rPr>
  </w:style>
  <w:style w:type="paragraph" w:styleId="NormalWeb">
    <w:name w:val="Normal (Web)"/>
    <w:basedOn w:val="Normal"/>
    <w:uiPriority w:val="99"/>
    <w:semiHidden/>
    <w:unhideWhenUsed/>
    <w:rsid w:val="00AD02D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AD02DE"/>
    <w:rPr>
      <w:b/>
      <w:bCs/>
    </w:rPr>
  </w:style>
  <w:style w:type="character" w:styleId="Hyperlink">
    <w:name w:val="Hyperlink"/>
    <w:basedOn w:val="DefaultParagraphFont"/>
    <w:uiPriority w:val="99"/>
    <w:semiHidden/>
    <w:unhideWhenUsed/>
    <w:rsid w:val="00AD0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78608">
      <w:bodyDiv w:val="1"/>
      <w:marLeft w:val="0"/>
      <w:marRight w:val="0"/>
      <w:marTop w:val="0"/>
      <w:marBottom w:val="0"/>
      <w:divBdr>
        <w:top w:val="none" w:sz="0" w:space="0" w:color="auto"/>
        <w:left w:val="none" w:sz="0" w:space="0" w:color="auto"/>
        <w:bottom w:val="none" w:sz="0" w:space="0" w:color="auto"/>
        <w:right w:val="none" w:sz="0" w:space="0" w:color="auto"/>
      </w:divBdr>
      <w:divsChild>
        <w:div w:id="239797433">
          <w:marLeft w:val="-225"/>
          <w:marRight w:val="-225"/>
          <w:marTop w:val="0"/>
          <w:marBottom w:val="0"/>
          <w:divBdr>
            <w:top w:val="none" w:sz="0" w:space="0" w:color="auto"/>
            <w:left w:val="none" w:sz="0" w:space="0" w:color="auto"/>
            <w:bottom w:val="none" w:sz="0" w:space="0" w:color="auto"/>
            <w:right w:val="none" w:sz="0" w:space="0" w:color="auto"/>
          </w:divBdr>
          <w:divsChild>
            <w:div w:id="1250389951">
              <w:marLeft w:val="0"/>
              <w:marRight w:val="0"/>
              <w:marTop w:val="0"/>
              <w:marBottom w:val="450"/>
              <w:divBdr>
                <w:top w:val="none" w:sz="0" w:space="0" w:color="auto"/>
                <w:left w:val="none" w:sz="0" w:space="0" w:color="auto"/>
                <w:bottom w:val="none" w:sz="0" w:space="0" w:color="auto"/>
                <w:right w:val="none" w:sz="0" w:space="0" w:color="auto"/>
              </w:divBdr>
            </w:div>
          </w:divsChild>
        </w:div>
        <w:div w:id="1981496029">
          <w:marLeft w:val="0"/>
          <w:marRight w:val="0"/>
          <w:marTop w:val="300"/>
          <w:marBottom w:val="0"/>
          <w:divBdr>
            <w:top w:val="none" w:sz="0" w:space="0" w:color="auto"/>
            <w:left w:val="none" w:sz="0" w:space="0" w:color="auto"/>
            <w:bottom w:val="none" w:sz="0" w:space="0" w:color="auto"/>
            <w:right w:val="none" w:sz="0" w:space="0" w:color="auto"/>
          </w:divBdr>
          <w:divsChild>
            <w:div w:id="1408041196">
              <w:marLeft w:val="0"/>
              <w:marRight w:val="0"/>
              <w:marTop w:val="0"/>
              <w:marBottom w:val="0"/>
              <w:divBdr>
                <w:top w:val="none" w:sz="0" w:space="0" w:color="auto"/>
                <w:left w:val="none" w:sz="0" w:space="0" w:color="auto"/>
                <w:bottom w:val="none" w:sz="0" w:space="0" w:color="auto"/>
                <w:right w:val="none" w:sz="0" w:space="0" w:color="auto"/>
              </w:divBdr>
              <w:divsChild>
                <w:div w:id="1122991953">
                  <w:marLeft w:val="0"/>
                  <w:marRight w:val="0"/>
                  <w:marTop w:val="0"/>
                  <w:marBottom w:val="0"/>
                  <w:divBdr>
                    <w:top w:val="none" w:sz="0" w:space="0" w:color="auto"/>
                    <w:left w:val="none" w:sz="0" w:space="0" w:color="auto"/>
                    <w:bottom w:val="single" w:sz="6" w:space="0" w:color="EBEEEF"/>
                    <w:right w:val="none" w:sz="0" w:space="0" w:color="auto"/>
                  </w:divBdr>
                </w:div>
                <w:div w:id="767194392">
                  <w:marLeft w:val="0"/>
                  <w:marRight w:val="0"/>
                  <w:marTop w:val="0"/>
                  <w:marBottom w:val="0"/>
                  <w:divBdr>
                    <w:top w:val="none" w:sz="0" w:space="0" w:color="auto"/>
                    <w:left w:val="none" w:sz="0" w:space="0" w:color="auto"/>
                    <w:bottom w:val="none" w:sz="0" w:space="0" w:color="auto"/>
                    <w:right w:val="none" w:sz="0" w:space="0" w:color="auto"/>
                  </w:divBdr>
                  <w:divsChild>
                    <w:div w:id="1774667512">
                      <w:marLeft w:val="0"/>
                      <w:marRight w:val="0"/>
                      <w:marTop w:val="0"/>
                      <w:marBottom w:val="0"/>
                      <w:divBdr>
                        <w:top w:val="none" w:sz="0" w:space="0" w:color="auto"/>
                        <w:left w:val="none" w:sz="0" w:space="0" w:color="auto"/>
                        <w:bottom w:val="none" w:sz="0" w:space="0" w:color="auto"/>
                        <w:right w:val="none" w:sz="0" w:space="0" w:color="auto"/>
                      </w:divBdr>
                      <w:divsChild>
                        <w:div w:id="781923731">
                          <w:marLeft w:val="0"/>
                          <w:marRight w:val="0"/>
                          <w:marTop w:val="0"/>
                          <w:marBottom w:val="0"/>
                          <w:divBdr>
                            <w:top w:val="none" w:sz="0" w:space="0" w:color="auto"/>
                            <w:left w:val="none" w:sz="0" w:space="0" w:color="auto"/>
                            <w:bottom w:val="none" w:sz="0" w:space="0" w:color="auto"/>
                            <w:right w:val="none" w:sz="0" w:space="0" w:color="auto"/>
                          </w:divBdr>
                          <w:divsChild>
                            <w:div w:id="1137183665">
                              <w:marLeft w:val="0"/>
                              <w:marRight w:val="240"/>
                              <w:marTop w:val="0"/>
                              <w:marBottom w:val="0"/>
                              <w:divBdr>
                                <w:top w:val="none" w:sz="0" w:space="0" w:color="auto"/>
                                <w:left w:val="none" w:sz="0" w:space="0" w:color="auto"/>
                                <w:bottom w:val="none" w:sz="0" w:space="0" w:color="auto"/>
                                <w:right w:val="none" w:sz="0" w:space="0" w:color="auto"/>
                              </w:divBdr>
                              <w:divsChild>
                                <w:div w:id="70471981">
                                  <w:marLeft w:val="0"/>
                                  <w:marRight w:val="0"/>
                                  <w:marTop w:val="0"/>
                                  <w:marBottom w:val="300"/>
                                  <w:divBdr>
                                    <w:top w:val="none" w:sz="0" w:space="0" w:color="auto"/>
                                    <w:left w:val="none" w:sz="0" w:space="0" w:color="auto"/>
                                    <w:bottom w:val="none" w:sz="0" w:space="0" w:color="auto"/>
                                    <w:right w:val="none" w:sz="0" w:space="0" w:color="auto"/>
                                  </w:divBdr>
                                  <w:divsChild>
                                    <w:div w:id="1825123885">
                                      <w:marLeft w:val="0"/>
                                      <w:marRight w:val="0"/>
                                      <w:marTop w:val="0"/>
                                      <w:marBottom w:val="0"/>
                                      <w:divBdr>
                                        <w:top w:val="none" w:sz="0" w:space="0" w:color="auto"/>
                                        <w:left w:val="none" w:sz="0" w:space="0" w:color="auto"/>
                                        <w:bottom w:val="none" w:sz="0" w:space="0" w:color="auto"/>
                                        <w:right w:val="none" w:sz="0" w:space="0" w:color="auto"/>
                                      </w:divBdr>
                                    </w:div>
                                  </w:divsChild>
                                </w:div>
                                <w:div w:id="478619119">
                                  <w:marLeft w:val="0"/>
                                  <w:marRight w:val="0"/>
                                  <w:marTop w:val="0"/>
                                  <w:marBottom w:val="0"/>
                                  <w:divBdr>
                                    <w:top w:val="none" w:sz="0" w:space="0" w:color="auto"/>
                                    <w:left w:val="none" w:sz="0" w:space="0" w:color="auto"/>
                                    <w:bottom w:val="none" w:sz="0" w:space="0" w:color="auto"/>
                                    <w:right w:val="none" w:sz="0" w:space="0" w:color="auto"/>
                                  </w:divBdr>
                                  <w:divsChild>
                                    <w:div w:id="9943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8786">
                              <w:marLeft w:val="0"/>
                              <w:marRight w:val="240"/>
                              <w:marTop w:val="0"/>
                              <w:marBottom w:val="0"/>
                              <w:divBdr>
                                <w:top w:val="none" w:sz="0" w:space="0" w:color="auto"/>
                                <w:left w:val="none" w:sz="0" w:space="0" w:color="auto"/>
                                <w:bottom w:val="none" w:sz="0" w:space="0" w:color="auto"/>
                                <w:right w:val="none" w:sz="0" w:space="0" w:color="auto"/>
                              </w:divBdr>
                              <w:divsChild>
                                <w:div w:id="116796957">
                                  <w:marLeft w:val="0"/>
                                  <w:marRight w:val="0"/>
                                  <w:marTop w:val="0"/>
                                  <w:marBottom w:val="300"/>
                                  <w:divBdr>
                                    <w:top w:val="none" w:sz="0" w:space="0" w:color="auto"/>
                                    <w:left w:val="none" w:sz="0" w:space="0" w:color="auto"/>
                                    <w:bottom w:val="none" w:sz="0" w:space="0" w:color="auto"/>
                                    <w:right w:val="none" w:sz="0" w:space="0" w:color="auto"/>
                                  </w:divBdr>
                                  <w:divsChild>
                                    <w:div w:id="1498694441">
                                      <w:marLeft w:val="0"/>
                                      <w:marRight w:val="0"/>
                                      <w:marTop w:val="0"/>
                                      <w:marBottom w:val="0"/>
                                      <w:divBdr>
                                        <w:top w:val="none" w:sz="0" w:space="0" w:color="auto"/>
                                        <w:left w:val="none" w:sz="0" w:space="0" w:color="auto"/>
                                        <w:bottom w:val="none" w:sz="0" w:space="0" w:color="auto"/>
                                        <w:right w:val="none" w:sz="0" w:space="0" w:color="auto"/>
                                      </w:divBdr>
                                    </w:div>
                                  </w:divsChild>
                                </w:div>
                                <w:div w:id="2005236717">
                                  <w:marLeft w:val="0"/>
                                  <w:marRight w:val="0"/>
                                  <w:marTop w:val="0"/>
                                  <w:marBottom w:val="0"/>
                                  <w:divBdr>
                                    <w:top w:val="none" w:sz="0" w:space="0" w:color="auto"/>
                                    <w:left w:val="none" w:sz="0" w:space="0" w:color="auto"/>
                                    <w:bottom w:val="none" w:sz="0" w:space="0" w:color="auto"/>
                                    <w:right w:val="none" w:sz="0" w:space="0" w:color="auto"/>
                                  </w:divBdr>
                                  <w:divsChild>
                                    <w:div w:id="5621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7427">
                              <w:marLeft w:val="0"/>
                              <w:marRight w:val="240"/>
                              <w:marTop w:val="0"/>
                              <w:marBottom w:val="0"/>
                              <w:divBdr>
                                <w:top w:val="none" w:sz="0" w:space="0" w:color="auto"/>
                                <w:left w:val="none" w:sz="0" w:space="0" w:color="auto"/>
                                <w:bottom w:val="none" w:sz="0" w:space="0" w:color="auto"/>
                                <w:right w:val="none" w:sz="0" w:space="0" w:color="auto"/>
                              </w:divBdr>
                              <w:divsChild>
                                <w:div w:id="1941720888">
                                  <w:marLeft w:val="0"/>
                                  <w:marRight w:val="0"/>
                                  <w:marTop w:val="0"/>
                                  <w:marBottom w:val="300"/>
                                  <w:divBdr>
                                    <w:top w:val="none" w:sz="0" w:space="0" w:color="auto"/>
                                    <w:left w:val="none" w:sz="0" w:space="0" w:color="auto"/>
                                    <w:bottom w:val="none" w:sz="0" w:space="0" w:color="auto"/>
                                    <w:right w:val="none" w:sz="0" w:space="0" w:color="auto"/>
                                  </w:divBdr>
                                  <w:divsChild>
                                    <w:div w:id="1045299913">
                                      <w:marLeft w:val="0"/>
                                      <w:marRight w:val="0"/>
                                      <w:marTop w:val="0"/>
                                      <w:marBottom w:val="0"/>
                                      <w:divBdr>
                                        <w:top w:val="none" w:sz="0" w:space="0" w:color="auto"/>
                                        <w:left w:val="none" w:sz="0" w:space="0" w:color="auto"/>
                                        <w:bottom w:val="none" w:sz="0" w:space="0" w:color="auto"/>
                                        <w:right w:val="none" w:sz="0" w:space="0" w:color="auto"/>
                                      </w:divBdr>
                                    </w:div>
                                  </w:divsChild>
                                </w:div>
                                <w:div w:id="776828119">
                                  <w:marLeft w:val="0"/>
                                  <w:marRight w:val="0"/>
                                  <w:marTop w:val="0"/>
                                  <w:marBottom w:val="0"/>
                                  <w:divBdr>
                                    <w:top w:val="none" w:sz="0" w:space="0" w:color="auto"/>
                                    <w:left w:val="none" w:sz="0" w:space="0" w:color="auto"/>
                                    <w:bottom w:val="none" w:sz="0" w:space="0" w:color="auto"/>
                                    <w:right w:val="none" w:sz="0" w:space="0" w:color="auto"/>
                                  </w:divBdr>
                                  <w:divsChild>
                                    <w:div w:id="6876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6464">
                              <w:marLeft w:val="0"/>
                              <w:marRight w:val="240"/>
                              <w:marTop w:val="0"/>
                              <w:marBottom w:val="0"/>
                              <w:divBdr>
                                <w:top w:val="none" w:sz="0" w:space="0" w:color="auto"/>
                                <w:left w:val="none" w:sz="0" w:space="0" w:color="auto"/>
                                <w:bottom w:val="none" w:sz="0" w:space="0" w:color="auto"/>
                                <w:right w:val="none" w:sz="0" w:space="0" w:color="auto"/>
                              </w:divBdr>
                              <w:divsChild>
                                <w:div w:id="1395860737">
                                  <w:marLeft w:val="0"/>
                                  <w:marRight w:val="0"/>
                                  <w:marTop w:val="0"/>
                                  <w:marBottom w:val="300"/>
                                  <w:divBdr>
                                    <w:top w:val="none" w:sz="0" w:space="0" w:color="auto"/>
                                    <w:left w:val="none" w:sz="0" w:space="0" w:color="auto"/>
                                    <w:bottom w:val="none" w:sz="0" w:space="0" w:color="auto"/>
                                    <w:right w:val="none" w:sz="0" w:space="0" w:color="auto"/>
                                  </w:divBdr>
                                  <w:divsChild>
                                    <w:div w:id="1045133639">
                                      <w:marLeft w:val="0"/>
                                      <w:marRight w:val="0"/>
                                      <w:marTop w:val="0"/>
                                      <w:marBottom w:val="0"/>
                                      <w:divBdr>
                                        <w:top w:val="none" w:sz="0" w:space="0" w:color="auto"/>
                                        <w:left w:val="none" w:sz="0" w:space="0" w:color="auto"/>
                                        <w:bottom w:val="none" w:sz="0" w:space="0" w:color="auto"/>
                                        <w:right w:val="none" w:sz="0" w:space="0" w:color="auto"/>
                                      </w:divBdr>
                                    </w:div>
                                  </w:divsChild>
                                </w:div>
                                <w:div w:id="569386379">
                                  <w:marLeft w:val="0"/>
                                  <w:marRight w:val="0"/>
                                  <w:marTop w:val="0"/>
                                  <w:marBottom w:val="0"/>
                                  <w:divBdr>
                                    <w:top w:val="none" w:sz="0" w:space="0" w:color="auto"/>
                                    <w:left w:val="none" w:sz="0" w:space="0" w:color="auto"/>
                                    <w:bottom w:val="none" w:sz="0" w:space="0" w:color="auto"/>
                                    <w:right w:val="none" w:sz="0" w:space="0" w:color="auto"/>
                                  </w:divBdr>
                                  <w:divsChild>
                                    <w:div w:id="10003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00141">
                              <w:marLeft w:val="0"/>
                              <w:marRight w:val="240"/>
                              <w:marTop w:val="0"/>
                              <w:marBottom w:val="0"/>
                              <w:divBdr>
                                <w:top w:val="none" w:sz="0" w:space="0" w:color="auto"/>
                                <w:left w:val="none" w:sz="0" w:space="0" w:color="auto"/>
                                <w:bottom w:val="none" w:sz="0" w:space="0" w:color="auto"/>
                                <w:right w:val="none" w:sz="0" w:space="0" w:color="auto"/>
                              </w:divBdr>
                              <w:divsChild>
                                <w:div w:id="48384331">
                                  <w:marLeft w:val="0"/>
                                  <w:marRight w:val="0"/>
                                  <w:marTop w:val="0"/>
                                  <w:marBottom w:val="300"/>
                                  <w:divBdr>
                                    <w:top w:val="none" w:sz="0" w:space="0" w:color="auto"/>
                                    <w:left w:val="none" w:sz="0" w:space="0" w:color="auto"/>
                                    <w:bottom w:val="none" w:sz="0" w:space="0" w:color="auto"/>
                                    <w:right w:val="none" w:sz="0" w:space="0" w:color="auto"/>
                                  </w:divBdr>
                                  <w:divsChild>
                                    <w:div w:id="1087384145">
                                      <w:marLeft w:val="0"/>
                                      <w:marRight w:val="0"/>
                                      <w:marTop w:val="0"/>
                                      <w:marBottom w:val="0"/>
                                      <w:divBdr>
                                        <w:top w:val="none" w:sz="0" w:space="0" w:color="auto"/>
                                        <w:left w:val="none" w:sz="0" w:space="0" w:color="auto"/>
                                        <w:bottom w:val="none" w:sz="0" w:space="0" w:color="auto"/>
                                        <w:right w:val="none" w:sz="0" w:space="0" w:color="auto"/>
                                      </w:divBdr>
                                    </w:div>
                                  </w:divsChild>
                                </w:div>
                                <w:div w:id="145517908">
                                  <w:marLeft w:val="0"/>
                                  <w:marRight w:val="0"/>
                                  <w:marTop w:val="0"/>
                                  <w:marBottom w:val="0"/>
                                  <w:divBdr>
                                    <w:top w:val="none" w:sz="0" w:space="0" w:color="auto"/>
                                    <w:left w:val="none" w:sz="0" w:space="0" w:color="auto"/>
                                    <w:bottom w:val="none" w:sz="0" w:space="0" w:color="auto"/>
                                    <w:right w:val="none" w:sz="0" w:space="0" w:color="auto"/>
                                  </w:divBdr>
                                  <w:divsChild>
                                    <w:div w:id="15836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4596">
                              <w:marLeft w:val="0"/>
                              <w:marRight w:val="240"/>
                              <w:marTop w:val="0"/>
                              <w:marBottom w:val="0"/>
                              <w:divBdr>
                                <w:top w:val="none" w:sz="0" w:space="0" w:color="auto"/>
                                <w:left w:val="none" w:sz="0" w:space="0" w:color="auto"/>
                                <w:bottom w:val="none" w:sz="0" w:space="0" w:color="auto"/>
                                <w:right w:val="none" w:sz="0" w:space="0" w:color="auto"/>
                              </w:divBdr>
                              <w:divsChild>
                                <w:div w:id="710228385">
                                  <w:marLeft w:val="0"/>
                                  <w:marRight w:val="0"/>
                                  <w:marTop w:val="0"/>
                                  <w:marBottom w:val="300"/>
                                  <w:divBdr>
                                    <w:top w:val="none" w:sz="0" w:space="0" w:color="auto"/>
                                    <w:left w:val="none" w:sz="0" w:space="0" w:color="auto"/>
                                    <w:bottom w:val="none" w:sz="0" w:space="0" w:color="auto"/>
                                    <w:right w:val="none" w:sz="0" w:space="0" w:color="auto"/>
                                  </w:divBdr>
                                  <w:divsChild>
                                    <w:div w:id="2104835100">
                                      <w:marLeft w:val="0"/>
                                      <w:marRight w:val="0"/>
                                      <w:marTop w:val="0"/>
                                      <w:marBottom w:val="0"/>
                                      <w:divBdr>
                                        <w:top w:val="none" w:sz="0" w:space="0" w:color="auto"/>
                                        <w:left w:val="none" w:sz="0" w:space="0" w:color="auto"/>
                                        <w:bottom w:val="none" w:sz="0" w:space="0" w:color="auto"/>
                                        <w:right w:val="none" w:sz="0" w:space="0" w:color="auto"/>
                                      </w:divBdr>
                                    </w:div>
                                  </w:divsChild>
                                </w:div>
                                <w:div w:id="420107366">
                                  <w:marLeft w:val="0"/>
                                  <w:marRight w:val="0"/>
                                  <w:marTop w:val="0"/>
                                  <w:marBottom w:val="0"/>
                                  <w:divBdr>
                                    <w:top w:val="none" w:sz="0" w:space="0" w:color="auto"/>
                                    <w:left w:val="none" w:sz="0" w:space="0" w:color="auto"/>
                                    <w:bottom w:val="none" w:sz="0" w:space="0" w:color="auto"/>
                                    <w:right w:val="none" w:sz="0" w:space="0" w:color="auto"/>
                                  </w:divBdr>
                                  <w:divsChild>
                                    <w:div w:id="19377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3681">
                              <w:marLeft w:val="0"/>
                              <w:marRight w:val="240"/>
                              <w:marTop w:val="0"/>
                              <w:marBottom w:val="0"/>
                              <w:divBdr>
                                <w:top w:val="none" w:sz="0" w:space="0" w:color="auto"/>
                                <w:left w:val="none" w:sz="0" w:space="0" w:color="auto"/>
                                <w:bottom w:val="none" w:sz="0" w:space="0" w:color="auto"/>
                                <w:right w:val="none" w:sz="0" w:space="0" w:color="auto"/>
                              </w:divBdr>
                              <w:divsChild>
                                <w:div w:id="419563324">
                                  <w:marLeft w:val="0"/>
                                  <w:marRight w:val="0"/>
                                  <w:marTop w:val="0"/>
                                  <w:marBottom w:val="300"/>
                                  <w:divBdr>
                                    <w:top w:val="none" w:sz="0" w:space="0" w:color="auto"/>
                                    <w:left w:val="none" w:sz="0" w:space="0" w:color="auto"/>
                                    <w:bottom w:val="none" w:sz="0" w:space="0" w:color="auto"/>
                                    <w:right w:val="none" w:sz="0" w:space="0" w:color="auto"/>
                                  </w:divBdr>
                                  <w:divsChild>
                                    <w:div w:id="1403478654">
                                      <w:marLeft w:val="0"/>
                                      <w:marRight w:val="0"/>
                                      <w:marTop w:val="0"/>
                                      <w:marBottom w:val="0"/>
                                      <w:divBdr>
                                        <w:top w:val="none" w:sz="0" w:space="0" w:color="auto"/>
                                        <w:left w:val="none" w:sz="0" w:space="0" w:color="auto"/>
                                        <w:bottom w:val="none" w:sz="0" w:space="0" w:color="auto"/>
                                        <w:right w:val="none" w:sz="0" w:space="0" w:color="auto"/>
                                      </w:divBdr>
                                    </w:div>
                                  </w:divsChild>
                                </w:div>
                                <w:div w:id="1318724230">
                                  <w:marLeft w:val="0"/>
                                  <w:marRight w:val="0"/>
                                  <w:marTop w:val="0"/>
                                  <w:marBottom w:val="0"/>
                                  <w:divBdr>
                                    <w:top w:val="none" w:sz="0" w:space="0" w:color="auto"/>
                                    <w:left w:val="none" w:sz="0" w:space="0" w:color="auto"/>
                                    <w:bottom w:val="none" w:sz="0" w:space="0" w:color="auto"/>
                                    <w:right w:val="none" w:sz="0" w:space="0" w:color="auto"/>
                                  </w:divBdr>
                                  <w:divsChild>
                                    <w:div w:id="1580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1902">
                              <w:marLeft w:val="0"/>
                              <w:marRight w:val="240"/>
                              <w:marTop w:val="0"/>
                              <w:marBottom w:val="0"/>
                              <w:divBdr>
                                <w:top w:val="none" w:sz="0" w:space="0" w:color="auto"/>
                                <w:left w:val="none" w:sz="0" w:space="0" w:color="auto"/>
                                <w:bottom w:val="none" w:sz="0" w:space="0" w:color="auto"/>
                                <w:right w:val="none" w:sz="0" w:space="0" w:color="auto"/>
                              </w:divBdr>
                              <w:divsChild>
                                <w:div w:id="1333337900">
                                  <w:marLeft w:val="0"/>
                                  <w:marRight w:val="0"/>
                                  <w:marTop w:val="0"/>
                                  <w:marBottom w:val="300"/>
                                  <w:divBdr>
                                    <w:top w:val="none" w:sz="0" w:space="0" w:color="auto"/>
                                    <w:left w:val="none" w:sz="0" w:space="0" w:color="auto"/>
                                    <w:bottom w:val="none" w:sz="0" w:space="0" w:color="auto"/>
                                    <w:right w:val="none" w:sz="0" w:space="0" w:color="auto"/>
                                  </w:divBdr>
                                  <w:divsChild>
                                    <w:div w:id="354773712">
                                      <w:marLeft w:val="0"/>
                                      <w:marRight w:val="0"/>
                                      <w:marTop w:val="0"/>
                                      <w:marBottom w:val="0"/>
                                      <w:divBdr>
                                        <w:top w:val="none" w:sz="0" w:space="0" w:color="auto"/>
                                        <w:left w:val="none" w:sz="0" w:space="0" w:color="auto"/>
                                        <w:bottom w:val="none" w:sz="0" w:space="0" w:color="auto"/>
                                        <w:right w:val="none" w:sz="0" w:space="0" w:color="auto"/>
                                      </w:divBdr>
                                    </w:div>
                                  </w:divsChild>
                                </w:div>
                                <w:div w:id="399640699">
                                  <w:marLeft w:val="0"/>
                                  <w:marRight w:val="0"/>
                                  <w:marTop w:val="0"/>
                                  <w:marBottom w:val="0"/>
                                  <w:divBdr>
                                    <w:top w:val="none" w:sz="0" w:space="0" w:color="auto"/>
                                    <w:left w:val="none" w:sz="0" w:space="0" w:color="auto"/>
                                    <w:bottom w:val="none" w:sz="0" w:space="0" w:color="auto"/>
                                    <w:right w:val="none" w:sz="0" w:space="0" w:color="auto"/>
                                  </w:divBdr>
                                  <w:divsChild>
                                    <w:div w:id="20725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6776">
                              <w:marLeft w:val="0"/>
                              <w:marRight w:val="240"/>
                              <w:marTop w:val="0"/>
                              <w:marBottom w:val="0"/>
                              <w:divBdr>
                                <w:top w:val="none" w:sz="0" w:space="0" w:color="auto"/>
                                <w:left w:val="none" w:sz="0" w:space="0" w:color="auto"/>
                                <w:bottom w:val="none" w:sz="0" w:space="0" w:color="auto"/>
                                <w:right w:val="none" w:sz="0" w:space="0" w:color="auto"/>
                              </w:divBdr>
                              <w:divsChild>
                                <w:div w:id="43212633">
                                  <w:marLeft w:val="0"/>
                                  <w:marRight w:val="0"/>
                                  <w:marTop w:val="0"/>
                                  <w:marBottom w:val="300"/>
                                  <w:divBdr>
                                    <w:top w:val="none" w:sz="0" w:space="0" w:color="auto"/>
                                    <w:left w:val="none" w:sz="0" w:space="0" w:color="auto"/>
                                    <w:bottom w:val="none" w:sz="0" w:space="0" w:color="auto"/>
                                    <w:right w:val="none" w:sz="0" w:space="0" w:color="auto"/>
                                  </w:divBdr>
                                  <w:divsChild>
                                    <w:div w:id="1333025348">
                                      <w:marLeft w:val="0"/>
                                      <w:marRight w:val="0"/>
                                      <w:marTop w:val="0"/>
                                      <w:marBottom w:val="0"/>
                                      <w:divBdr>
                                        <w:top w:val="none" w:sz="0" w:space="0" w:color="auto"/>
                                        <w:left w:val="none" w:sz="0" w:space="0" w:color="auto"/>
                                        <w:bottom w:val="none" w:sz="0" w:space="0" w:color="auto"/>
                                        <w:right w:val="none" w:sz="0" w:space="0" w:color="auto"/>
                                      </w:divBdr>
                                    </w:div>
                                  </w:divsChild>
                                </w:div>
                                <w:div w:id="1517574005">
                                  <w:marLeft w:val="0"/>
                                  <w:marRight w:val="0"/>
                                  <w:marTop w:val="0"/>
                                  <w:marBottom w:val="0"/>
                                  <w:divBdr>
                                    <w:top w:val="none" w:sz="0" w:space="0" w:color="auto"/>
                                    <w:left w:val="none" w:sz="0" w:space="0" w:color="auto"/>
                                    <w:bottom w:val="none" w:sz="0" w:space="0" w:color="auto"/>
                                    <w:right w:val="none" w:sz="0" w:space="0" w:color="auto"/>
                                  </w:divBdr>
                                  <w:divsChild>
                                    <w:div w:id="20196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4569">
                              <w:marLeft w:val="0"/>
                              <w:marRight w:val="240"/>
                              <w:marTop w:val="0"/>
                              <w:marBottom w:val="0"/>
                              <w:divBdr>
                                <w:top w:val="none" w:sz="0" w:space="0" w:color="auto"/>
                                <w:left w:val="none" w:sz="0" w:space="0" w:color="auto"/>
                                <w:bottom w:val="none" w:sz="0" w:space="0" w:color="auto"/>
                                <w:right w:val="none" w:sz="0" w:space="0" w:color="auto"/>
                              </w:divBdr>
                              <w:divsChild>
                                <w:div w:id="1992176599">
                                  <w:marLeft w:val="0"/>
                                  <w:marRight w:val="0"/>
                                  <w:marTop w:val="0"/>
                                  <w:marBottom w:val="300"/>
                                  <w:divBdr>
                                    <w:top w:val="none" w:sz="0" w:space="0" w:color="auto"/>
                                    <w:left w:val="none" w:sz="0" w:space="0" w:color="auto"/>
                                    <w:bottom w:val="none" w:sz="0" w:space="0" w:color="auto"/>
                                    <w:right w:val="none" w:sz="0" w:space="0" w:color="auto"/>
                                  </w:divBdr>
                                  <w:divsChild>
                                    <w:div w:id="2114863285">
                                      <w:marLeft w:val="0"/>
                                      <w:marRight w:val="0"/>
                                      <w:marTop w:val="0"/>
                                      <w:marBottom w:val="0"/>
                                      <w:divBdr>
                                        <w:top w:val="none" w:sz="0" w:space="0" w:color="auto"/>
                                        <w:left w:val="none" w:sz="0" w:space="0" w:color="auto"/>
                                        <w:bottom w:val="none" w:sz="0" w:space="0" w:color="auto"/>
                                        <w:right w:val="none" w:sz="0" w:space="0" w:color="auto"/>
                                      </w:divBdr>
                                    </w:div>
                                  </w:divsChild>
                                </w:div>
                                <w:div w:id="605506253">
                                  <w:marLeft w:val="0"/>
                                  <w:marRight w:val="0"/>
                                  <w:marTop w:val="0"/>
                                  <w:marBottom w:val="0"/>
                                  <w:divBdr>
                                    <w:top w:val="none" w:sz="0" w:space="0" w:color="auto"/>
                                    <w:left w:val="none" w:sz="0" w:space="0" w:color="auto"/>
                                    <w:bottom w:val="none" w:sz="0" w:space="0" w:color="auto"/>
                                    <w:right w:val="none" w:sz="0" w:space="0" w:color="auto"/>
                                  </w:divBdr>
                                  <w:divsChild>
                                    <w:div w:id="14733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2022-11-17T04:04:00Z</dcterms:created>
  <dcterms:modified xsi:type="dcterms:W3CDTF">2022-11-17T04:04:00Z</dcterms:modified>
</cp:coreProperties>
</file>